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542B4" w:rsidP="0B79F9F3" w:rsidRDefault="00D542B4" w14:paraId="47C839C4" w14:textId="1974C1EC">
      <w:pPr>
        <w:pStyle w:val="Heading1"/>
        <w:rPr>
          <w:rFonts w:ascii="Calibri" w:hAnsi="Calibri" w:cs="Calibri"/>
          <w:b w:val="0"/>
          <w:bCs w:val="0"/>
          <w:i w:val="1"/>
          <w:iCs w:val="1"/>
          <w:sz w:val="32"/>
          <w:szCs w:val="32"/>
        </w:rPr>
      </w:pPr>
      <w:r w:rsidR="00D542B4">
        <w:rPr/>
        <w:t xml:space="preserve">Videoconferencing tips </w:t>
      </w:r>
      <w:r>
        <w:br/>
      </w:r>
    </w:p>
    <w:p w:rsidRPr="00D542B4" w:rsidR="00D542B4" w:rsidP="0B79F9F3" w:rsidRDefault="00D542B4" w14:paraId="675CE918" w14:textId="77777777" w14:noSpellErr="1">
      <w:pPr>
        <w:rPr>
          <w:rFonts w:ascii="Calibri" w:hAnsi="Calibri" w:cs="Calibri"/>
          <w:b w:val="1"/>
          <w:bCs w:val="1"/>
          <w:sz w:val="24"/>
          <w:szCs w:val="24"/>
        </w:rPr>
      </w:pPr>
      <w:r>
        <w:rPr>
          <w:rFonts w:ascii="Calibri" w:hAnsi="Calibri" w:cs="Calibri"/>
          <w:b/>
          <w:noProof/>
        </w:rPr>
        <w:drawing>
          <wp:inline distT="0" distB="0" distL="0" distR="0" wp14:anchorId="0C05B47C" wp14:editId="51E9A2A2">
            <wp:extent cx="4952845" cy="4545965"/>
            <wp:effectExtent l="152400" t="152400" r="229235" b="2292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28 at 12.44.33 PM.png"/>
                    <pic:cNvPicPr/>
                  </pic:nvPicPr>
                  <pic:blipFill>
                    <a:blip r:embed="rId5">
                      <a:extLst>
                        <a:ext uri="{28A0092B-C50C-407E-A947-70E740481C1C}">
                          <a14:useLocalDpi xmlns:a14="http://schemas.microsoft.com/office/drawing/2010/main" val="0"/>
                        </a:ext>
                      </a:extLst>
                    </a:blip>
                    <a:stretch>
                      <a:fillRect/>
                    </a:stretch>
                  </pic:blipFill>
                  <pic:spPr>
                    <a:xfrm>
                      <a:off x="0" y="0"/>
                      <a:ext cx="4960468" cy="4552962"/>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Pr="00D542B4" w:rsidR="00D542B4" w:rsidP="0B79F9F3" w:rsidRDefault="00D542B4" w14:paraId="72673633" w14:textId="77777777" w14:noSpellErr="1">
      <w:pPr>
        <w:rPr>
          <w:rFonts w:ascii="Calibri" w:hAnsi="Calibri" w:cs="Calibri"/>
          <w:sz w:val="24"/>
          <w:szCs w:val="24"/>
        </w:rPr>
      </w:pPr>
    </w:p>
    <w:p w:rsidRPr="00D542B4" w:rsidR="001D7016" w:rsidP="0B79F9F3" w:rsidRDefault="001D7016" w14:paraId="7C9745B9" w14:textId="77777777" w14:noSpellErr="1">
      <w:pPr>
        <w:pStyle w:val="ListParagraph"/>
        <w:numPr>
          <w:ilvl w:val="0"/>
          <w:numId w:val="2"/>
        </w:numPr>
        <w:rPr>
          <w:rFonts w:ascii="Calibri" w:hAnsi="Calibri" w:eastAsia="Times New Roman" w:cs="Calibri"/>
          <w:sz w:val="24"/>
          <w:szCs w:val="24"/>
        </w:rPr>
      </w:pPr>
      <w:r w:rsidRPr="0B79F9F3" w:rsidR="001D7016">
        <w:rPr>
          <w:rFonts w:ascii="Calibri" w:hAnsi="Calibri" w:eastAsia="Times New Roman" w:cs="Calibri"/>
          <w:color w:val="424242"/>
          <w:sz w:val="24"/>
          <w:szCs w:val="24"/>
          <w:shd w:val="clear" w:color="auto" w:fill="FFFFFF"/>
        </w:rPr>
        <w:t xml:space="preserve">If you can, find a private place to take the call. If not, use headphones to minimize </w:t>
      </w:r>
      <w:bookmarkStart w:name="_GoBack" w:id="0"/>
      <w:bookmarkEnd w:id="0"/>
      <w:r w:rsidRPr="0B79F9F3" w:rsidR="001D7016">
        <w:rPr>
          <w:rFonts w:ascii="Calibri" w:hAnsi="Calibri" w:eastAsia="Times New Roman" w:cs="Calibri"/>
          <w:color w:val="424242"/>
          <w:sz w:val="24"/>
          <w:szCs w:val="24"/>
          <w:shd w:val="clear" w:color="auto" w:fill="FFFFFF"/>
        </w:rPr>
        <w:t>background noise. If you have roommates, partners, or family members who are also home let them know beforehand that you’ll be in a meeting to minimize interruptions.</w:t>
      </w:r>
    </w:p>
    <w:p w:rsidRPr="00D542B4" w:rsidR="001D7016" w:rsidP="0B79F9F3" w:rsidRDefault="001D7016" w14:paraId="525ACC82" w14:textId="77777777" w14:noSpellErr="1">
      <w:pPr>
        <w:rPr>
          <w:rFonts w:ascii="Calibri" w:hAnsi="Calibri" w:cs="Calibri"/>
          <w:sz w:val="24"/>
          <w:szCs w:val="24"/>
        </w:rPr>
      </w:pPr>
    </w:p>
    <w:p w:rsidRPr="00D542B4" w:rsidR="001D7016" w:rsidP="0B79F9F3" w:rsidRDefault="001D7016" w14:paraId="00646C46" w14:textId="77777777" w14:noSpellErr="1">
      <w:pPr>
        <w:pStyle w:val="ListParagraph"/>
        <w:numPr>
          <w:ilvl w:val="0"/>
          <w:numId w:val="2"/>
        </w:numPr>
        <w:rPr>
          <w:rFonts w:ascii="Calibri" w:hAnsi="Calibri" w:eastAsia="Times New Roman" w:cs="Calibri"/>
          <w:color w:val="424242"/>
          <w:sz w:val="24"/>
          <w:szCs w:val="24"/>
          <w:shd w:val="clear" w:color="auto" w:fill="FFFFFF"/>
        </w:rPr>
      </w:pPr>
      <w:r w:rsidRPr="0B79F9F3" w:rsidR="001D7016">
        <w:rPr>
          <w:rFonts w:ascii="Calibri" w:hAnsi="Calibri" w:eastAsia="Times New Roman" w:cs="Calibri"/>
          <w:color w:val="424242"/>
          <w:sz w:val="24"/>
          <w:szCs w:val="24"/>
          <w:shd w:val="clear" w:color="auto" w:fill="FFFFFF"/>
        </w:rPr>
        <w:t xml:space="preserve">Set up your device or camera so that it has a clear view of you. Don’t sit too far from, or too close to, the camera. </w:t>
      </w:r>
    </w:p>
    <w:p w:rsidRPr="00D542B4" w:rsidR="001D7016" w:rsidP="0B79F9F3" w:rsidRDefault="001D7016" w14:paraId="279A7320" w14:textId="77777777" w14:noSpellErr="1">
      <w:pPr>
        <w:rPr>
          <w:rFonts w:ascii="Calibri" w:hAnsi="Calibri" w:eastAsia="Times New Roman" w:cs="Calibri"/>
          <w:color w:val="424242"/>
          <w:sz w:val="24"/>
          <w:szCs w:val="24"/>
          <w:shd w:val="clear" w:color="auto" w:fill="FFFFFF"/>
        </w:rPr>
      </w:pPr>
    </w:p>
    <w:p w:rsidRPr="00D542B4" w:rsidR="00D542B4" w:rsidP="0B79F9F3" w:rsidRDefault="001D7016" w14:paraId="6B3F6738" w14:textId="77777777" w14:noSpellErr="1">
      <w:pPr>
        <w:pStyle w:val="ListParagraph"/>
        <w:numPr>
          <w:ilvl w:val="0"/>
          <w:numId w:val="2"/>
        </w:numPr>
        <w:rPr>
          <w:rFonts w:ascii="Calibri" w:hAnsi="Calibri" w:eastAsia="Times New Roman" w:cs="Calibri"/>
          <w:sz w:val="24"/>
          <w:szCs w:val="24"/>
        </w:rPr>
      </w:pPr>
      <w:r w:rsidRPr="0B79F9F3" w:rsidR="001D7016">
        <w:rPr>
          <w:rFonts w:ascii="Calibri" w:hAnsi="Calibri" w:eastAsia="Times New Roman" w:cs="Calibri"/>
          <w:color w:val="424242"/>
          <w:sz w:val="24"/>
          <w:szCs w:val="24"/>
          <w:shd w:val="clear" w:color="auto" w:fill="FFFFFF"/>
        </w:rPr>
        <w:t>If you’re using a separate camera, place it near your screen — it’s best to put the camera at eye level, so that when you’re looking at the screen, it appears as if you’re looking at the person you’re talking to.</w:t>
      </w:r>
      <w:r w:rsidR="00D542B4">
        <w:rPr>
          <w:rFonts w:ascii="Calibri" w:hAnsi="Calibri" w:eastAsia="Times New Roman" w:cs="Calibri"/>
          <w:color w:val="424242"/>
          <w:shd w:val="clear" w:color="auto" w:fill="FFFFFF"/>
        </w:rPr>
        <w:br/>
      </w:r>
    </w:p>
    <w:p w:rsidRPr="00D542B4" w:rsidR="001D7016" w:rsidP="0B79F9F3" w:rsidRDefault="001D7016" w14:paraId="7A67BA57" w14:textId="77777777" w14:noSpellErr="1">
      <w:pPr>
        <w:pStyle w:val="ListParagraph"/>
        <w:numPr>
          <w:ilvl w:val="0"/>
          <w:numId w:val="2"/>
        </w:numPr>
        <w:shd w:val="clear" w:color="auto" w:fill="FFFFFF" w:themeFill="background1"/>
        <w:spacing w:beforeAutospacing="on" w:afterAutospacing="on"/>
        <w:rPr>
          <w:rFonts w:ascii="Calibri" w:hAnsi="Calibri" w:eastAsia="Times New Roman" w:cs="Calibri"/>
          <w:color w:val="424242"/>
          <w:sz w:val="24"/>
          <w:szCs w:val="24"/>
        </w:rPr>
      </w:pPr>
      <w:r w:rsidRPr="0B79F9F3" w:rsidR="001D7016">
        <w:rPr>
          <w:rFonts w:ascii="Calibri" w:hAnsi="Calibri" w:eastAsia="Times New Roman" w:cs="Calibri"/>
          <w:color w:val="424242"/>
          <w:sz w:val="24"/>
          <w:szCs w:val="24"/>
        </w:rPr>
        <w:t xml:space="preserve">Clean up the area around you. Open up the camera on your laptop or switch on your external camera and see what’s visible in the background before the call, and check that you’re comfortable showing that on a video call (so put away your laundry and make sure whatever’s on your walls is work-appropriate). </w:t>
      </w:r>
      <w:r>
        <w:br/>
      </w:r>
      <w:r w:rsidRPr="0B79F9F3" w:rsidR="001D7016">
        <w:rPr>
          <w:rFonts w:ascii="Calibri" w:hAnsi="Calibri" w:eastAsia="Times New Roman" w:cs="Calibri"/>
          <w:i w:val="1"/>
          <w:iCs w:val="1"/>
          <w:color w:val="424242"/>
          <w:sz w:val="24"/>
          <w:szCs w:val="24"/>
        </w:rPr>
        <w:t xml:space="preserve">Setting up a virtual background is a great way to ensure your privacy during a video </w:t>
      </w:r>
      <w:r w:rsidRPr="0B79F9F3" w:rsidR="001D7016">
        <w:rPr>
          <w:rFonts w:ascii="Calibri" w:hAnsi="Calibri" w:eastAsia="Times New Roman" w:cs="Calibri"/>
          <w:i w:val="1"/>
          <w:iCs w:val="1"/>
          <w:color w:val="424242"/>
          <w:sz w:val="24"/>
          <w:szCs w:val="24"/>
        </w:rPr>
        <w:t>call. There are further resources on Hub Central for how to do this.</w:t>
      </w:r>
      <w:r>
        <w:br/>
      </w:r>
    </w:p>
    <w:p w:rsidRPr="00D542B4" w:rsidR="001D7016" w:rsidP="0B79F9F3" w:rsidRDefault="001D7016" w14:paraId="78648421" w14:textId="77777777" w14:noSpellErr="1">
      <w:pPr>
        <w:pStyle w:val="ListParagraph"/>
        <w:numPr>
          <w:ilvl w:val="0"/>
          <w:numId w:val="2"/>
        </w:numPr>
        <w:rPr>
          <w:rFonts w:ascii="Calibri" w:hAnsi="Calibri" w:eastAsia="Times New Roman" w:cs="Calibri"/>
          <w:sz w:val="24"/>
          <w:szCs w:val="24"/>
        </w:rPr>
      </w:pPr>
      <w:r w:rsidRPr="0B79F9F3" w:rsidR="001D7016">
        <w:rPr>
          <w:rFonts w:ascii="Calibri" w:hAnsi="Calibri" w:eastAsia="Times New Roman" w:cs="Calibri"/>
          <w:color w:val="424242"/>
          <w:sz w:val="24"/>
          <w:szCs w:val="24"/>
          <w:shd w:val="clear" w:color="auto" w:fill="FFFFFF"/>
        </w:rPr>
        <w:t>Mute your side of the call if you’re not speaking. Your microphone can pick up a lot of background noise, so muting allows others on the call to easily hear who’s speaking. Also, if you need to get up or move around or do something else during the call it’s a good idea to switch off your video to avoid causing any distractions.</w:t>
      </w:r>
    </w:p>
    <w:p w:rsidRPr="00D542B4" w:rsidR="001D7016" w:rsidP="0B79F9F3" w:rsidRDefault="001D7016" w14:paraId="432DCED0" w14:textId="77777777" w14:noSpellErr="1">
      <w:pPr>
        <w:rPr>
          <w:rFonts w:ascii="Calibri" w:hAnsi="Calibri" w:cs="Calibri"/>
          <w:sz w:val="24"/>
          <w:szCs w:val="24"/>
        </w:rPr>
      </w:pPr>
    </w:p>
    <w:p w:rsidRPr="00D542B4" w:rsidR="001D7016" w:rsidP="0B79F9F3" w:rsidRDefault="001D7016" w14:paraId="4F63DFE6" w14:textId="77777777" w14:noSpellErr="1">
      <w:pPr>
        <w:pStyle w:val="ListParagraph"/>
        <w:numPr>
          <w:ilvl w:val="0"/>
          <w:numId w:val="2"/>
        </w:numPr>
        <w:rPr>
          <w:rFonts w:ascii="Calibri" w:hAnsi="Calibri" w:eastAsia="Times New Roman" w:cs="Calibri"/>
          <w:sz w:val="24"/>
          <w:szCs w:val="24"/>
        </w:rPr>
      </w:pPr>
      <w:r w:rsidRPr="0B79F9F3" w:rsidR="001D7016">
        <w:rPr>
          <w:rFonts w:ascii="Calibri" w:hAnsi="Calibri" w:eastAsia="Times New Roman" w:cs="Calibri"/>
          <w:color w:val="424242"/>
          <w:sz w:val="24"/>
          <w:szCs w:val="24"/>
          <w:shd w:val="clear" w:color="auto" w:fill="FFFFFF"/>
        </w:rPr>
        <w:t>Keep in mind that you’re more visible on video calls than in offline meetings, since you get to see close-ups of everyone’s face individually instead of a whole group of people at once. It’s often helpful to</w:t>
      </w:r>
      <w:r w:rsidRPr="0B79F9F3" w:rsidR="00D542B4">
        <w:rPr>
          <w:rFonts w:ascii="Calibri" w:hAnsi="Calibri" w:eastAsia="Times New Roman" w:cs="Calibri"/>
          <w:color w:val="424242"/>
          <w:sz w:val="24"/>
          <w:szCs w:val="24"/>
          <w:shd w:val="clear" w:color="auto" w:fill="FFFFFF"/>
        </w:rPr>
        <w:t xml:space="preserve"> also see your own face on screen</w:t>
      </w:r>
      <w:r w:rsidRPr="0B79F9F3" w:rsidR="001D7016">
        <w:rPr>
          <w:rFonts w:ascii="Calibri" w:hAnsi="Calibri" w:eastAsia="Times New Roman" w:cs="Calibri"/>
          <w:color w:val="424242"/>
          <w:sz w:val="24"/>
          <w:szCs w:val="24"/>
          <w:shd w:val="clear" w:color="auto" w:fill="FFFFFF"/>
        </w:rPr>
        <w:t>, just as a reminder that you’re on camera, and so you can see what others are seeing.</w:t>
      </w:r>
    </w:p>
    <w:p w:rsidRPr="00D542B4" w:rsidR="001D7016" w:rsidP="0B79F9F3" w:rsidRDefault="001D7016" w14:paraId="45914855" w14:textId="77777777" w14:noSpellErr="1">
      <w:pPr>
        <w:rPr>
          <w:rFonts w:ascii="Calibri" w:hAnsi="Calibri" w:cs="Calibri"/>
          <w:sz w:val="24"/>
          <w:szCs w:val="24"/>
        </w:rPr>
      </w:pPr>
    </w:p>
    <w:p w:rsidRPr="00D542B4" w:rsidR="00D542B4" w:rsidP="0B79F9F3" w:rsidRDefault="001D7016" w14:paraId="7190AD2F" w14:textId="77777777" w14:noSpellErr="1">
      <w:pPr>
        <w:pStyle w:val="ListParagraph"/>
        <w:numPr>
          <w:ilvl w:val="0"/>
          <w:numId w:val="2"/>
        </w:numPr>
        <w:rPr>
          <w:rFonts w:ascii="Calibri" w:hAnsi="Calibri" w:eastAsia="Times New Roman" w:cs="Calibri"/>
          <w:sz w:val="24"/>
          <w:szCs w:val="24"/>
        </w:rPr>
      </w:pPr>
      <w:r w:rsidRPr="0B79F9F3" w:rsidR="001D7016">
        <w:rPr>
          <w:rFonts w:ascii="Calibri" w:hAnsi="Calibri" w:eastAsia="Times New Roman" w:cs="Calibri"/>
          <w:color w:val="424242"/>
          <w:sz w:val="24"/>
          <w:szCs w:val="24"/>
          <w:shd w:val="clear" w:color="auto" w:fill="FFFFFF"/>
        </w:rPr>
        <w:t>If you do need to share your screen during a video call, take a few seconds to prepare before you hit that share button. Clear your desktop of any extra tabs or programs you may have open and make sure any private or sensitive information is hidden.</w:t>
      </w:r>
    </w:p>
    <w:p w:rsidRPr="00D542B4" w:rsidR="00D542B4" w:rsidP="0B79F9F3" w:rsidRDefault="00D542B4" w14:paraId="5650C8C7" w14:textId="77777777" w14:noSpellErr="1">
      <w:pPr>
        <w:pStyle w:val="ListParagraph"/>
        <w:rPr>
          <w:rFonts w:ascii="Calibri" w:hAnsi="Calibri" w:cs="Calibri"/>
          <w:sz w:val="24"/>
          <w:szCs w:val="24"/>
        </w:rPr>
      </w:pPr>
    </w:p>
    <w:p w:rsidRPr="00D542B4" w:rsidR="00D542B4" w:rsidP="0B79F9F3" w:rsidRDefault="00D542B4" w14:paraId="743358ED" w14:textId="77777777" w14:noSpellErr="1">
      <w:pPr>
        <w:pStyle w:val="ListParagraph"/>
        <w:numPr>
          <w:ilvl w:val="0"/>
          <w:numId w:val="2"/>
        </w:numPr>
        <w:rPr>
          <w:rFonts w:ascii="Calibri" w:hAnsi="Calibri" w:eastAsia="Times New Roman" w:cs="Calibri"/>
          <w:sz w:val="24"/>
          <w:szCs w:val="24"/>
        </w:rPr>
      </w:pPr>
      <w:r w:rsidRPr="0B79F9F3" w:rsidR="00D542B4">
        <w:rPr>
          <w:rFonts w:ascii="Calibri" w:hAnsi="Calibri" w:cs="Calibri"/>
          <w:sz w:val="24"/>
          <w:szCs w:val="24"/>
        </w:rPr>
        <w:t>In terms of looks</w:t>
      </w:r>
      <w:r w:rsidRPr="0B79F9F3" w:rsidR="00D542B4">
        <w:rPr>
          <w:rFonts w:ascii="Calibri" w:hAnsi="Calibri" w:cs="Calibri"/>
          <w:sz w:val="24"/>
          <w:szCs w:val="24"/>
        </w:rPr>
        <w:t xml:space="preserve">, </w:t>
      </w:r>
      <w:r w:rsidRPr="0B79F9F3" w:rsidR="00D542B4">
        <w:rPr>
          <w:rFonts w:ascii="Calibri" w:hAnsi="Calibri" w:eastAsia="Times New Roman" w:cs="Calibri"/>
          <w:color w:val="080E14"/>
          <w:sz w:val="24"/>
          <w:szCs w:val="24"/>
          <w:shd w:val="clear" w:color="auto" w:fill="FFFFFF"/>
        </w:rPr>
        <w:t>you do not need to have a fancy haircut, but it does need to be neat. Don't go straight from waking up into a teleconference</w:t>
      </w:r>
      <w:r w:rsidRPr="0B79F9F3" w:rsidR="00D542B4">
        <w:rPr>
          <w:rFonts w:ascii="Calibri" w:hAnsi="Calibri" w:eastAsia="Times New Roman" w:cs="Calibri"/>
          <w:color w:val="080E14"/>
          <w:sz w:val="24"/>
          <w:szCs w:val="24"/>
          <w:shd w:val="clear" w:color="auto" w:fill="FFFFFF"/>
        </w:rPr>
        <w:t xml:space="preserve">. </w:t>
      </w:r>
      <w:r w:rsidRPr="0B79F9F3" w:rsidR="00D542B4">
        <w:rPr>
          <w:rFonts w:ascii="Calibri" w:hAnsi="Calibri" w:eastAsia="Times New Roman" w:cs="Calibri"/>
          <w:color w:val="080E14"/>
          <w:sz w:val="24"/>
          <w:szCs w:val="24"/>
          <w:shd w:val="clear" w:color="auto" w:fill="FFFFFF"/>
        </w:rPr>
        <w:t>Give yourself time to take a shower, comb your hair, and otherwise get cleaned up</w:t>
      </w:r>
    </w:p>
    <w:p w:rsidRPr="00D542B4" w:rsidR="00D542B4" w:rsidP="0B79F9F3" w:rsidRDefault="00D542B4" w14:paraId="70E765BE" w14:textId="77777777" w14:noSpellErr="1">
      <w:pPr>
        <w:pStyle w:val="ListParagraph"/>
        <w:rPr>
          <w:rFonts w:ascii="Calibri" w:hAnsi="Calibri" w:eastAsia="Times New Roman" w:cs="Calibri"/>
          <w:color w:val="080E14"/>
          <w:sz w:val="24"/>
          <w:szCs w:val="24"/>
          <w:shd w:val="clear" w:color="auto" w:fill="FFFFFF"/>
        </w:rPr>
      </w:pPr>
    </w:p>
    <w:p w:rsidRPr="00D542B4" w:rsidR="00D542B4" w:rsidP="0B79F9F3" w:rsidRDefault="00D542B4" w14:paraId="78372EB8" w14:textId="77777777" w14:noSpellErr="1">
      <w:pPr>
        <w:pStyle w:val="ListParagraph"/>
        <w:numPr>
          <w:ilvl w:val="0"/>
          <w:numId w:val="2"/>
        </w:numPr>
        <w:rPr>
          <w:rFonts w:eastAsia="Times New Roman" w:cs="Calibri" w:cstheme="minorAscii"/>
          <w:sz w:val="24"/>
          <w:szCs w:val="24"/>
        </w:rPr>
      </w:pPr>
      <w:r w:rsidRPr="0B79F9F3" w:rsidR="00D542B4">
        <w:rPr>
          <w:rFonts w:eastAsia="Times New Roman" w:cs="Calibri" w:cstheme="minorAscii"/>
          <w:color w:val="2E2D29"/>
          <w:spacing w:val="2"/>
          <w:sz w:val="24"/>
          <w:szCs w:val="24"/>
          <w:shd w:val="clear" w:color="auto" w:fill="FFFFFF"/>
        </w:rPr>
        <w:t>Consider having</w:t>
      </w:r>
      <w:r w:rsidRPr="0B79F9F3" w:rsidR="00D542B4">
        <w:rPr>
          <w:rFonts w:eastAsia="Times New Roman" w:cs="Calibri" w:cstheme="minorAscii"/>
          <w:color w:val="2E2D29"/>
          <w:spacing w:val="2"/>
          <w:sz w:val="24"/>
          <w:szCs w:val="24"/>
          <w:shd w:val="clear" w:color="auto" w:fill="FFFFFF"/>
        </w:rPr>
        <w:t xml:space="preserve"> a meeting facilitator — often, but not always, the person who called the meeting. The facilitator is responsible for:</w:t>
      </w:r>
    </w:p>
    <w:p w:rsidRPr="00D542B4" w:rsidR="00D542B4" w:rsidP="0B79F9F3" w:rsidRDefault="00D542B4" w14:paraId="78083D0E" w14:textId="77777777" w14:noSpellErr="1">
      <w:pPr>
        <w:pStyle w:val="ListParagraph"/>
        <w:numPr>
          <w:ilvl w:val="1"/>
          <w:numId w:val="2"/>
        </w:numPr>
        <w:rPr>
          <w:rFonts w:eastAsia="Times New Roman" w:cs="Calibri" w:cstheme="minorAscii"/>
          <w:sz w:val="24"/>
          <w:szCs w:val="24"/>
        </w:rPr>
      </w:pPr>
      <w:r w:rsidRPr="0B79F9F3" w:rsidR="00D542B4">
        <w:rPr>
          <w:rFonts w:eastAsia="Times New Roman" w:cs="Calibri" w:cstheme="minorAscii"/>
          <w:color w:val="2E2D29"/>
          <w:spacing w:val="2"/>
          <w:sz w:val="24"/>
          <w:szCs w:val="24"/>
        </w:rPr>
        <w:t>providing an agenda to participants — ahead of the meeting is nice, but minimally at the start of the meeting — that includes an overview of topics to be covered and planned outcome;</w:t>
      </w:r>
    </w:p>
    <w:p w:rsidRPr="00D542B4" w:rsidR="00D542B4" w:rsidP="0B79F9F3" w:rsidRDefault="00D542B4" w14:paraId="6F1B37CC" w14:textId="77777777" w14:noSpellErr="1">
      <w:pPr>
        <w:pStyle w:val="ListParagraph"/>
        <w:numPr>
          <w:ilvl w:val="1"/>
          <w:numId w:val="2"/>
        </w:numPr>
        <w:rPr>
          <w:rFonts w:eastAsia="Times New Roman" w:cs="Calibri" w:cstheme="minorAscii"/>
          <w:sz w:val="24"/>
          <w:szCs w:val="24"/>
        </w:rPr>
      </w:pPr>
      <w:r w:rsidRPr="0B79F9F3" w:rsidR="00D542B4">
        <w:rPr>
          <w:rFonts w:eastAsia="Times New Roman" w:cs="Calibri" w:cstheme="minorAscii"/>
          <w:color w:val="2E2D29"/>
          <w:spacing w:val="2"/>
          <w:sz w:val="24"/>
          <w:szCs w:val="24"/>
        </w:rPr>
        <w:t>establishing the visual or verbal cues, such as raising a hand, to indicate when someone wants to actively contribute verbally to the meeting;</w:t>
      </w:r>
    </w:p>
    <w:p w:rsidRPr="00D542B4" w:rsidR="00D542B4" w:rsidP="0B79F9F3" w:rsidRDefault="00D542B4" w14:paraId="023874BD" w14:textId="77777777" w14:noSpellErr="1">
      <w:pPr>
        <w:pStyle w:val="ListParagraph"/>
        <w:numPr>
          <w:ilvl w:val="1"/>
          <w:numId w:val="2"/>
        </w:numPr>
        <w:rPr>
          <w:rFonts w:eastAsia="Times New Roman" w:cs="Calibri" w:cstheme="minorAscii"/>
          <w:sz w:val="24"/>
          <w:szCs w:val="24"/>
        </w:rPr>
      </w:pPr>
      <w:r w:rsidRPr="0B79F9F3" w:rsidR="00D542B4">
        <w:rPr>
          <w:rFonts w:eastAsia="Times New Roman" w:cs="Calibri" w:cstheme="minorAscii"/>
          <w:color w:val="2E2D29"/>
          <w:spacing w:val="2"/>
          <w:sz w:val="24"/>
          <w:szCs w:val="24"/>
        </w:rPr>
        <w:t>engaging participants at all locations to ensure discussion understanding, and alignment;</w:t>
      </w:r>
    </w:p>
    <w:p w:rsidRPr="00D542B4" w:rsidR="00D542B4" w:rsidP="0B79F9F3" w:rsidRDefault="00D542B4" w14:paraId="4AE3323A" w14:textId="77777777" w14:noSpellErr="1">
      <w:pPr>
        <w:pStyle w:val="ListParagraph"/>
        <w:numPr>
          <w:ilvl w:val="1"/>
          <w:numId w:val="2"/>
        </w:numPr>
        <w:rPr>
          <w:rFonts w:eastAsia="Times New Roman" w:cs="Calibri" w:cstheme="minorAscii"/>
          <w:sz w:val="24"/>
          <w:szCs w:val="24"/>
        </w:rPr>
      </w:pPr>
      <w:r w:rsidRPr="0B79F9F3" w:rsidR="00D542B4">
        <w:rPr>
          <w:rFonts w:eastAsia="Times New Roman" w:cs="Calibri" w:cstheme="minorAscii"/>
          <w:color w:val="2E2D29"/>
          <w:spacing w:val="2"/>
          <w:sz w:val="24"/>
          <w:szCs w:val="24"/>
        </w:rPr>
        <w:t>limiting “side conversations” and multitasking or ensure all participants are made aware of that content;</w:t>
      </w:r>
    </w:p>
    <w:p w:rsidRPr="00D542B4" w:rsidR="00D542B4" w:rsidP="0B79F9F3" w:rsidRDefault="00D542B4" w14:paraId="090AC46D" w14:textId="77777777" w14:noSpellErr="1">
      <w:pPr>
        <w:pStyle w:val="Normal"/>
        <w:ind w:left="360"/>
        <w:rPr>
          <w:rFonts w:ascii="Calibri" w:hAnsi="Calibri" w:eastAsia="Times New Roman" w:cs="Calibri"/>
          <w:sz w:val="24"/>
          <w:szCs w:val="24"/>
        </w:rPr>
      </w:pPr>
      <w:r>
        <w:br/>
      </w:r>
    </w:p>
    <w:p w:rsidRPr="00D542B4" w:rsidR="00D542B4" w:rsidP="0B79F9F3" w:rsidRDefault="00D542B4" w14:paraId="7D1E3C8C" w14:textId="77777777" w14:noSpellErr="1">
      <w:pPr>
        <w:rPr>
          <w:rFonts w:ascii="Calibri" w:hAnsi="Calibri" w:cs="Calibri"/>
          <w:sz w:val="24"/>
          <w:szCs w:val="24"/>
        </w:rPr>
      </w:pPr>
    </w:p>
    <w:p w:rsidR="0B79F9F3" w:rsidP="0B79F9F3" w:rsidRDefault="0B79F9F3" w14:paraId="33ACC2D2" w14:textId="25E4BC3E">
      <w:pPr>
        <w:pStyle w:val="Normal"/>
        <w:rPr>
          <w:rFonts w:ascii="Calibri" w:hAnsi="Calibri" w:cs="Calibri"/>
          <w:sz w:val="24"/>
          <w:szCs w:val="24"/>
        </w:rPr>
      </w:pPr>
    </w:p>
    <w:p w:rsidR="0B79F9F3" w:rsidP="0B79F9F3" w:rsidRDefault="0B79F9F3" w14:paraId="46A4CA56" w14:textId="514AD9FB">
      <w:pPr>
        <w:pStyle w:val="Normal"/>
        <w:rPr>
          <w:rFonts w:ascii="Calibri" w:hAnsi="Calibri" w:cs="Calibri"/>
          <w:sz w:val="24"/>
          <w:szCs w:val="24"/>
        </w:rPr>
      </w:pPr>
    </w:p>
    <w:sectPr w:rsidRPr="00D542B4" w:rsidR="00D542B4" w:rsidSect="00C36C68">
      <w:pgSz w:w="11900" w:h="16840" w:orient="portrait"/>
      <w:pgMar w:top="1440" w:right="1440" w:bottom="1440" w:left="1440" w:header="708" w:footer="708" w:gutter="0"/>
      <w:cols w:space="708"/>
      <w:docGrid w:linePitch="360"/>
      <w:headerReference w:type="default" r:id="R70b6bc674fd34678"/>
      <w:footerReference w:type="default" r:id="R569a70aa96e745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7545"/>
      <w:gridCol w:w="900"/>
      <w:gridCol w:w="575"/>
    </w:tblGrid>
    <w:tr w:rsidR="0B79F9F3" w:rsidTr="0B79F9F3" w14:paraId="6B63B9DD">
      <w:tc>
        <w:tcPr>
          <w:tcW w:w="7545" w:type="dxa"/>
          <w:tcMar/>
        </w:tcPr>
        <w:p w:rsidR="0B79F9F3" w:rsidP="0B79F9F3" w:rsidRDefault="0B79F9F3" w14:paraId="15BAB974" w14:textId="24FE8563">
          <w:pPr>
            <w:pStyle w:val="Normal"/>
            <w:rPr>
              <w:rFonts w:ascii="Calibri" w:hAnsi="Calibri" w:cs="Calibri"/>
              <w:sz w:val="24"/>
              <w:szCs w:val="24"/>
            </w:rPr>
          </w:pPr>
        </w:p>
        <w:p w:rsidR="0B79F9F3" w:rsidP="0B79F9F3" w:rsidRDefault="0B79F9F3" w14:paraId="551DB624" w14:textId="3EBA4A0E">
          <w:pPr>
            <w:rPr>
              <w:rFonts w:ascii="Calibri" w:hAnsi="Calibri" w:cs="Calibri"/>
              <w:b w:val="0"/>
              <w:bCs w:val="0"/>
              <w:i w:val="1"/>
              <w:iCs w:val="1"/>
              <w:sz w:val="24"/>
              <w:szCs w:val="24"/>
            </w:rPr>
          </w:pPr>
          <w:r w:rsidRPr="0B79F9F3" w:rsidR="0B79F9F3">
            <w:rPr>
              <w:rFonts w:ascii="Calibri" w:hAnsi="Calibri" w:cs="Calibri"/>
              <w:b w:val="0"/>
              <w:bCs w:val="0"/>
              <w:i w:val="1"/>
              <w:iCs w:val="1"/>
              <w:sz w:val="24"/>
              <w:szCs w:val="24"/>
            </w:rPr>
            <w:t xml:space="preserve">Thanks to The Verge and </w:t>
          </w:r>
          <w:proofErr w:type="spellStart"/>
          <w:r w:rsidRPr="0B79F9F3" w:rsidR="0B79F9F3">
            <w:rPr>
              <w:rFonts w:ascii="Calibri" w:hAnsi="Calibri" w:cs="Calibri"/>
              <w:b w:val="0"/>
              <w:bCs w:val="0"/>
              <w:i w:val="1"/>
              <w:iCs w:val="1"/>
              <w:sz w:val="24"/>
              <w:szCs w:val="24"/>
            </w:rPr>
            <w:t>ZDnet</w:t>
          </w:r>
          <w:proofErr w:type="spellEnd"/>
          <w:r w:rsidRPr="0B79F9F3" w:rsidR="0B79F9F3">
            <w:rPr>
              <w:rFonts w:ascii="Calibri" w:hAnsi="Calibri" w:cs="Calibri"/>
              <w:b w:val="0"/>
              <w:bCs w:val="0"/>
              <w:i w:val="1"/>
              <w:iCs w:val="1"/>
              <w:sz w:val="24"/>
              <w:szCs w:val="24"/>
            </w:rPr>
            <w:t xml:space="preserve"> for the recommendations!</w:t>
          </w:r>
        </w:p>
        <w:p w:rsidR="0B79F9F3" w:rsidP="0B79F9F3" w:rsidRDefault="0B79F9F3" w14:paraId="05B219E9" w14:textId="11392627">
          <w:pPr>
            <w:pStyle w:val="Header"/>
            <w:bidi w:val="0"/>
            <w:ind w:left="-115"/>
            <w:jc w:val="left"/>
          </w:pPr>
        </w:p>
      </w:tc>
      <w:tc>
        <w:tcPr>
          <w:tcW w:w="900" w:type="dxa"/>
          <w:tcMar/>
        </w:tcPr>
        <w:p w:rsidR="0B79F9F3" w:rsidP="0B79F9F3" w:rsidRDefault="0B79F9F3" w14:paraId="135C4886" w14:textId="30DA1618">
          <w:pPr>
            <w:pStyle w:val="Header"/>
            <w:bidi w:val="0"/>
            <w:jc w:val="center"/>
          </w:pPr>
        </w:p>
      </w:tc>
      <w:tc>
        <w:tcPr>
          <w:tcW w:w="575" w:type="dxa"/>
          <w:tcMar/>
        </w:tcPr>
        <w:p w:rsidR="0B79F9F3" w:rsidP="0B79F9F3" w:rsidRDefault="0B79F9F3" w14:paraId="051A9D84" w14:textId="69B58531">
          <w:pPr>
            <w:pStyle w:val="Header"/>
            <w:bidi w:val="0"/>
            <w:ind w:right="-115"/>
            <w:jc w:val="right"/>
          </w:pPr>
        </w:p>
      </w:tc>
    </w:tr>
  </w:tbl>
  <w:p w:rsidR="0B79F9F3" w:rsidP="0B79F9F3" w:rsidRDefault="0B79F9F3" w14:paraId="50F74214" w14:textId="0E45E2BC">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7"/>
      <w:gridCol w:w="3007"/>
      <w:gridCol w:w="3007"/>
    </w:tblGrid>
    <w:tr w:rsidR="0B79F9F3" w:rsidTr="0B79F9F3" w14:paraId="59381F78">
      <w:tc>
        <w:tcPr>
          <w:tcW w:w="3007" w:type="dxa"/>
          <w:tcMar/>
        </w:tcPr>
        <w:p w:rsidR="0B79F9F3" w:rsidP="0B79F9F3" w:rsidRDefault="0B79F9F3" w14:paraId="52075748" w14:textId="7B1B9CE0">
          <w:pPr>
            <w:pStyle w:val="Header"/>
            <w:bidi w:val="0"/>
            <w:ind w:left="-115"/>
            <w:jc w:val="left"/>
          </w:pPr>
        </w:p>
      </w:tc>
      <w:tc>
        <w:tcPr>
          <w:tcW w:w="3007" w:type="dxa"/>
          <w:tcMar/>
        </w:tcPr>
        <w:p w:rsidR="0B79F9F3" w:rsidP="0B79F9F3" w:rsidRDefault="0B79F9F3" w14:paraId="43BFCA05" w14:textId="59E60040">
          <w:pPr>
            <w:pStyle w:val="Header"/>
            <w:bidi w:val="0"/>
            <w:jc w:val="center"/>
          </w:pPr>
        </w:p>
      </w:tc>
      <w:tc>
        <w:tcPr>
          <w:tcW w:w="3007" w:type="dxa"/>
          <w:tcMar/>
        </w:tcPr>
        <w:p w:rsidR="0B79F9F3" w:rsidP="0B79F9F3" w:rsidRDefault="0B79F9F3" w14:paraId="67F0A20B" w14:textId="61D02F7B">
          <w:pPr>
            <w:pStyle w:val="Header"/>
            <w:bidi w:val="0"/>
            <w:ind w:right="-115"/>
            <w:jc w:val="right"/>
          </w:pPr>
        </w:p>
      </w:tc>
    </w:tr>
  </w:tbl>
  <w:p w:rsidR="0B79F9F3" w:rsidP="0B79F9F3" w:rsidRDefault="0B79F9F3" w14:paraId="17955A48" w14:textId="1F672DB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0601E"/>
    <w:multiLevelType w:val="multilevel"/>
    <w:tmpl w:val="47E8FA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2A5269"/>
    <w:multiLevelType w:val="hybridMultilevel"/>
    <w:tmpl w:val="92C89216"/>
    <w:lvl w:ilvl="0" w:tplc="2D8CE272">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D4375AD"/>
    <w:multiLevelType w:val="hybridMultilevel"/>
    <w:tmpl w:val="B41643DE"/>
    <w:lvl w:ilvl="0" w:tplc="2D8CE27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lvlOverride w:ilvl="0">
      <w:lvl w:ilvl="0">
        <w:numFmt w:val="bullet"/>
        <w:lvlText w:val=""/>
        <w:lvlJc w:val="left"/>
        <w:pPr>
          <w:tabs>
            <w:tab w:val="num" w:pos="720"/>
          </w:tabs>
          <w:ind w:left="720" w:hanging="360"/>
        </w:pPr>
        <w:rPr>
          <w:rFonts w:hint="default" w:ascii="Wingdings" w:hAnsi="Wingdings"/>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4E"/>
    <w:rsid w:val="001D7016"/>
    <w:rsid w:val="004F492B"/>
    <w:rsid w:val="00616A89"/>
    <w:rsid w:val="00C36C68"/>
    <w:rsid w:val="00D542B4"/>
    <w:rsid w:val="00F8624E"/>
    <w:rsid w:val="0B79F9F3"/>
    <w:rsid w:val="46C7B289"/>
    <w:rsid w:val="5B05BD81"/>
    <w:rsid w:val="7A43C730"/>
    <w:rsid w:val="7A7F7BA9"/>
    <w:rsid w:val="7C6A37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84BAB5E"/>
  <w15:chartTrackingRefBased/>
  <w15:docId w15:val="{19D512FA-E741-224D-B8A3-4376A4E3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8624E"/>
    <w:pPr>
      <w:ind w:left="720"/>
      <w:contextualSpacing/>
    </w:pPr>
  </w:style>
  <w:style w:type="paragraph" w:styleId="NormalWeb">
    <w:name w:val="Normal (Web)"/>
    <w:basedOn w:val="Normal"/>
    <w:uiPriority w:val="99"/>
    <w:semiHidden/>
    <w:unhideWhenUsed/>
    <w:rsid w:val="001D7016"/>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semiHidden/>
    <w:unhideWhenUsed/>
    <w:rsid w:val="001D7016"/>
    <w:rPr>
      <w:color w:val="0000FF"/>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2830">
      <w:bodyDiv w:val="1"/>
      <w:marLeft w:val="0"/>
      <w:marRight w:val="0"/>
      <w:marTop w:val="0"/>
      <w:marBottom w:val="0"/>
      <w:divBdr>
        <w:top w:val="none" w:sz="0" w:space="0" w:color="auto"/>
        <w:left w:val="none" w:sz="0" w:space="0" w:color="auto"/>
        <w:bottom w:val="none" w:sz="0" w:space="0" w:color="auto"/>
        <w:right w:val="none" w:sz="0" w:space="0" w:color="auto"/>
      </w:divBdr>
    </w:div>
    <w:div w:id="131145306">
      <w:bodyDiv w:val="1"/>
      <w:marLeft w:val="0"/>
      <w:marRight w:val="0"/>
      <w:marTop w:val="0"/>
      <w:marBottom w:val="0"/>
      <w:divBdr>
        <w:top w:val="none" w:sz="0" w:space="0" w:color="auto"/>
        <w:left w:val="none" w:sz="0" w:space="0" w:color="auto"/>
        <w:bottom w:val="none" w:sz="0" w:space="0" w:color="auto"/>
        <w:right w:val="none" w:sz="0" w:space="0" w:color="auto"/>
      </w:divBdr>
    </w:div>
    <w:div w:id="171728057">
      <w:bodyDiv w:val="1"/>
      <w:marLeft w:val="0"/>
      <w:marRight w:val="0"/>
      <w:marTop w:val="0"/>
      <w:marBottom w:val="0"/>
      <w:divBdr>
        <w:top w:val="none" w:sz="0" w:space="0" w:color="auto"/>
        <w:left w:val="none" w:sz="0" w:space="0" w:color="auto"/>
        <w:bottom w:val="none" w:sz="0" w:space="0" w:color="auto"/>
        <w:right w:val="none" w:sz="0" w:space="0" w:color="auto"/>
      </w:divBdr>
    </w:div>
    <w:div w:id="540363922">
      <w:bodyDiv w:val="1"/>
      <w:marLeft w:val="0"/>
      <w:marRight w:val="0"/>
      <w:marTop w:val="0"/>
      <w:marBottom w:val="0"/>
      <w:divBdr>
        <w:top w:val="none" w:sz="0" w:space="0" w:color="auto"/>
        <w:left w:val="none" w:sz="0" w:space="0" w:color="auto"/>
        <w:bottom w:val="none" w:sz="0" w:space="0" w:color="auto"/>
        <w:right w:val="none" w:sz="0" w:space="0" w:color="auto"/>
      </w:divBdr>
    </w:div>
    <w:div w:id="660937433">
      <w:bodyDiv w:val="1"/>
      <w:marLeft w:val="0"/>
      <w:marRight w:val="0"/>
      <w:marTop w:val="0"/>
      <w:marBottom w:val="0"/>
      <w:divBdr>
        <w:top w:val="none" w:sz="0" w:space="0" w:color="auto"/>
        <w:left w:val="none" w:sz="0" w:space="0" w:color="auto"/>
        <w:bottom w:val="none" w:sz="0" w:space="0" w:color="auto"/>
        <w:right w:val="none" w:sz="0" w:space="0" w:color="auto"/>
      </w:divBdr>
    </w:div>
    <w:div w:id="912393246">
      <w:bodyDiv w:val="1"/>
      <w:marLeft w:val="0"/>
      <w:marRight w:val="0"/>
      <w:marTop w:val="0"/>
      <w:marBottom w:val="0"/>
      <w:divBdr>
        <w:top w:val="none" w:sz="0" w:space="0" w:color="auto"/>
        <w:left w:val="none" w:sz="0" w:space="0" w:color="auto"/>
        <w:bottom w:val="none" w:sz="0" w:space="0" w:color="auto"/>
        <w:right w:val="none" w:sz="0" w:space="0" w:color="auto"/>
      </w:divBdr>
    </w:div>
    <w:div w:id="1635865977">
      <w:bodyDiv w:val="1"/>
      <w:marLeft w:val="0"/>
      <w:marRight w:val="0"/>
      <w:marTop w:val="0"/>
      <w:marBottom w:val="0"/>
      <w:divBdr>
        <w:top w:val="none" w:sz="0" w:space="0" w:color="auto"/>
        <w:left w:val="none" w:sz="0" w:space="0" w:color="auto"/>
        <w:bottom w:val="none" w:sz="0" w:space="0" w:color="auto"/>
        <w:right w:val="none" w:sz="0" w:space="0" w:color="auto"/>
      </w:divBdr>
    </w:div>
    <w:div w:id="184662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eader" Target="/word/header.xml" Id="R70b6bc674fd34678" /><Relationship Type="http://schemas.openxmlformats.org/officeDocument/2006/relationships/footer" Target="/word/footer.xml" Id="R569a70aa96e745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BBC4D77CA3147AD44432E61E75181" ma:contentTypeVersion="12" ma:contentTypeDescription="Create a new document." ma:contentTypeScope="" ma:versionID="24dc1e4529bade30c0331d07270bbf9c">
  <xsd:schema xmlns:xsd="http://www.w3.org/2001/XMLSchema" xmlns:xs="http://www.w3.org/2001/XMLSchema" xmlns:p="http://schemas.microsoft.com/office/2006/metadata/properties" xmlns:ns2="6b19b12e-65bc-4b64-9a46-ecf859b9bba1" xmlns:ns3="abecd79c-4502-4b88-b7dd-c4371c84ad65" targetNamespace="http://schemas.microsoft.com/office/2006/metadata/properties" ma:root="true" ma:fieldsID="b2b794a71317b0a2678072a6dac45481" ns2:_="" ns3:_="">
    <xsd:import namespace="6b19b12e-65bc-4b64-9a46-ecf859b9bba1"/>
    <xsd:import namespace="abecd79c-4502-4b88-b7dd-c4371c84ad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9b12e-65bc-4b64-9a46-ecf859b9b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ecd79c-4502-4b88-b7dd-c4371c84ad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7EB623-0C93-409D-A9E7-E9756013EAAB}"/>
</file>

<file path=customXml/itemProps2.xml><?xml version="1.0" encoding="utf-8"?>
<ds:datastoreItem xmlns:ds="http://schemas.openxmlformats.org/officeDocument/2006/customXml" ds:itemID="{23AFFAB8-3B18-4FB3-8B9A-EBABD61EE3E9}"/>
</file>

<file path=customXml/itemProps3.xml><?xml version="1.0" encoding="utf-8"?>
<ds:datastoreItem xmlns:ds="http://schemas.openxmlformats.org/officeDocument/2006/customXml" ds:itemID="{D1CED5DC-1A81-44A7-B775-3817B336AF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 Barry</dc:creator>
  <keywords/>
  <dc:description/>
  <lastModifiedBy>Eliza Barry</lastModifiedBy>
  <revision>3</revision>
  <dcterms:created xsi:type="dcterms:W3CDTF">2020-04-28T02:46:00.0000000Z</dcterms:created>
  <dcterms:modified xsi:type="dcterms:W3CDTF">2020-04-29T23:32:24.6113836Z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0x010100E12BBC4D77CA3147AD44432E61E75181</vt:lpwstr>
  </property>
</Properties>
</file>